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2B10" w:rsidR="00E72B10" w:rsidP="00E72B10" w:rsidRDefault="00E72B10" w14:paraId="3323C8FD" w14:textId="17B6F434">
      <w:pPr>
        <w:spacing w:before="100" w:beforeAutospacing="1" w:after="100" w:afterAutospacing="1"/>
        <w:outlineLvl w:val="1"/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Contributiereglement FC Geleen-Zuid</w:t>
      </w:r>
    </w:p>
    <w:p w:rsidRPr="00E72B10" w:rsidR="00E72B10" w:rsidP="00E72B10" w:rsidRDefault="00E72B10" w14:paraId="7EE2739D" w14:textId="77777777">
      <w:pPr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Dit reglement vormt de basis voor de financiële verplichtingen van de leden aan de vereniging.</w:t>
      </w:r>
    </w:p>
    <w:p w:rsidRPr="00E72B10" w:rsidR="00E72B10" w:rsidP="00E72B10" w:rsidRDefault="00E72B10" w14:paraId="507A48D8" w14:textId="77777777">
      <w:pPr>
        <w:spacing w:before="100" w:beforeAutospacing="1" w:after="100" w:afterAutospacing="1"/>
        <w:outlineLvl w:val="1"/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1. Vaststelling van de Contributie</w:t>
      </w:r>
    </w:p>
    <w:p w:rsidRPr="00E72B10" w:rsidR="00E72B10" w:rsidP="00CF1532" w:rsidRDefault="00E72B10" w14:paraId="7E495537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De hoogte wordt jaarlijks bepaald door het bestuur.</w:t>
      </w:r>
    </w:p>
    <w:p w:rsidRPr="00E72B10" w:rsidR="00E72B10" w:rsidP="00CF1532" w:rsidRDefault="00E72B10" w14:paraId="5E571B82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De Algemene Ledenvergadering (ALV) keurt deze bedragen goed.</w:t>
      </w:r>
    </w:p>
    <w:p w:rsidRPr="00E72B10" w:rsidR="00E72B10" w:rsidP="00CF1532" w:rsidRDefault="00E72B10" w14:paraId="4EC74615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Leden worden ingedeeld in categorieën op basis van geboortejaar.</w:t>
      </w:r>
    </w:p>
    <w:p w:rsidRPr="00E72B10" w:rsidR="00E72B10" w:rsidP="58A5CCE3" w:rsidRDefault="00E72B10" w14:paraId="4DD87722" w14:textId="0127D3A3">
      <w:pPr>
        <w:spacing w:before="100" w:beforeAutospacing="1" w:after="100" w:afterAutospacing="1"/>
        <w:outlineLvl w:val="1"/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2. Contributiebedragen (Seizoen 202</w:t>
      </w:r>
      <w:r w:rsidRPr="00E72B10" w:rsidR="2F2805EC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6</w:t>
      </w: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-202</w:t>
      </w:r>
      <w:r w:rsidRPr="00E72B10" w:rsidR="17D9BB16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7</w:t>
      </w: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)</w:t>
      </w:r>
    </w:p>
    <w:p w:rsidRPr="00E72B10" w:rsidR="00E72B10" w:rsidP="00E72B10" w:rsidRDefault="00E72B10" w14:paraId="045F3596" w14:textId="77777777">
      <w:pPr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De bedragen voor het huidige seizoen zijn als volgt vastgesteld bij </w:t>
      </w:r>
      <w:hyperlink w:history="1" r:id="rId9">
        <w:r w:rsidRPr="00E72B10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>FC Geleen-Zuid</w:t>
        </w:r>
      </w:hyperlink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</w:p>
    <w:p w:rsidRPr="00E72B10" w:rsidR="00E72B10" w:rsidP="00CF1532" w:rsidRDefault="00E72B10" w14:paraId="539773FD" w14:textId="55D11F40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eastAsia="Times New Roman" w:cs="Calibri"/>
          <w:b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kern w:val="0"/>
          <w:lang w:eastAsia="nl-NL"/>
          <w14:ligatures w14:val="none"/>
        </w:rPr>
        <w:t>Mini-pupillen (2017-2018):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 xml:space="preserve"> € 13</w:t>
      </w:r>
      <w:r w:rsidRPr="1127227C" w:rsidR="1250EDD1">
        <w:rPr>
          <w:rFonts w:ascii="Calibri" w:hAnsi="Calibri" w:eastAsia="Times New Roman" w:cs="Calibri"/>
          <w:b/>
          <w:kern w:val="0"/>
          <w:lang w:eastAsia="nl-NL"/>
          <w14:ligatures w14:val="none"/>
        </w:rPr>
        <w:t>9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>,-</w:t>
      </w:r>
    </w:p>
    <w:p w:rsidRPr="00E72B10" w:rsidR="00E72B10" w:rsidP="00CF1532" w:rsidRDefault="00E72B10" w14:paraId="74498919" w14:textId="548151AC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eastAsia="Times New Roman" w:cs="Calibri"/>
          <w:b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kern w:val="0"/>
          <w:lang w:eastAsia="nl-NL"/>
          <w14:ligatures w14:val="none"/>
        </w:rPr>
        <w:t>Pupillen (2011-2016):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 xml:space="preserve"> € </w:t>
      </w:r>
      <w:r w:rsidRPr="1127227C" w:rsidR="4C336167">
        <w:rPr>
          <w:rFonts w:ascii="Calibri" w:hAnsi="Calibri" w:eastAsia="Times New Roman" w:cs="Calibri"/>
          <w:b/>
          <w:kern w:val="0"/>
          <w:lang w:eastAsia="nl-NL"/>
          <w14:ligatures w14:val="none"/>
        </w:rPr>
        <w:t>189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>,-</w:t>
      </w:r>
    </w:p>
    <w:p w:rsidRPr="00E72B10" w:rsidR="00E72B10" w:rsidP="00CF1532" w:rsidRDefault="00E72B10" w14:paraId="441D7C44" w14:textId="35D6B32A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eastAsia="Times New Roman" w:cs="Calibri"/>
          <w:b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kern w:val="0"/>
          <w:lang w:eastAsia="nl-NL"/>
          <w14:ligatures w14:val="none"/>
        </w:rPr>
        <w:t>Junioren (2005-2010):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 xml:space="preserve"> € </w:t>
      </w:r>
      <w:r w:rsidRPr="1127227C" w:rsidR="783AD122">
        <w:rPr>
          <w:rFonts w:ascii="Calibri" w:hAnsi="Calibri" w:eastAsia="Times New Roman" w:cs="Calibri"/>
          <w:b/>
          <w:kern w:val="0"/>
          <w:lang w:eastAsia="nl-NL"/>
          <w14:ligatures w14:val="none"/>
        </w:rPr>
        <w:t>206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>,-</w:t>
      </w:r>
    </w:p>
    <w:p w:rsidRPr="00E72B10" w:rsidR="00E72B10" w:rsidP="00CF1532" w:rsidRDefault="00E72B10" w14:paraId="3A352408" w14:textId="1AC69174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eastAsia="Times New Roman" w:cs="Calibri"/>
          <w:b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kern w:val="0"/>
          <w:lang w:eastAsia="nl-NL"/>
          <w14:ligatures w14:val="none"/>
        </w:rPr>
        <w:t>Senioren (voor 2005):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 xml:space="preserve"> € 2</w:t>
      </w:r>
      <w:r w:rsidRPr="1127227C" w:rsidR="11218AED">
        <w:rPr>
          <w:rFonts w:ascii="Calibri" w:hAnsi="Calibri" w:eastAsia="Times New Roman" w:cs="Calibri"/>
          <w:b/>
          <w:kern w:val="0"/>
          <w:lang w:eastAsia="nl-NL"/>
          <w14:ligatures w14:val="none"/>
        </w:rPr>
        <w:t>41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>,-</w:t>
      </w:r>
    </w:p>
    <w:p w:rsidRPr="00E72B10" w:rsidR="00E72B10" w:rsidP="00CF1532" w:rsidRDefault="588AE54D" w14:paraId="23B40CE4" w14:textId="07E3506A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eastAsia="Times New Roman" w:cs="Calibri"/>
          <w:b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kern w:val="0"/>
          <w:lang w:eastAsia="nl-NL"/>
          <w14:ligatures w14:val="none"/>
        </w:rPr>
        <w:t>Senioren 7x7 (voor 1989):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 xml:space="preserve"> € 12</w:t>
      </w:r>
      <w:r w:rsidRPr="1127227C" w:rsidR="18AB3ED6">
        <w:rPr>
          <w:rFonts w:ascii="Calibri" w:hAnsi="Calibri" w:eastAsia="Times New Roman" w:cs="Calibri"/>
          <w:b/>
          <w:kern w:val="0"/>
          <w:lang w:eastAsia="nl-NL"/>
          <w14:ligatures w14:val="none"/>
        </w:rPr>
        <w:t>5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>,-</w:t>
      </w:r>
    </w:p>
    <w:p w:rsidR="46F76C23" w:rsidP="2D387128" w:rsidRDefault="148E4A62" w14:paraId="2D0FD3A6" w14:textId="71E5B6D0">
      <w:pPr>
        <w:numPr>
          <w:ilvl w:val="0"/>
          <w:numId w:val="8"/>
        </w:numPr>
        <w:spacing w:beforeAutospacing="on" w:afterAutospacing="on"/>
        <w:rPr>
          <w:rFonts w:ascii="Calibri" w:hAnsi="Calibri" w:eastAsia="Times New Roman" w:cs="Calibri"/>
          <w:b w:val="1"/>
          <w:bCs w:val="1"/>
          <w:lang w:eastAsia="nl-NL"/>
        </w:rPr>
      </w:pPr>
      <w:r w:rsidRPr="2D387128" w:rsidR="4B1F2715">
        <w:rPr>
          <w:rFonts w:ascii="Calibri" w:hAnsi="Calibri" w:eastAsia="Times New Roman" w:cs="Calibri"/>
          <w:b w:val="1"/>
          <w:bCs w:val="1"/>
          <w:lang w:eastAsia="nl-NL"/>
        </w:rPr>
        <w:t>Walking</w:t>
      </w:r>
      <w:r w:rsidRPr="2D387128" w:rsidR="4B1F2715">
        <w:rPr>
          <w:rFonts w:ascii="Calibri" w:hAnsi="Calibri" w:eastAsia="Times New Roman" w:cs="Calibri"/>
          <w:b w:val="1"/>
          <w:bCs w:val="1"/>
          <w:lang w:eastAsia="nl-NL"/>
        </w:rPr>
        <w:t xml:space="preserve"> </w:t>
      </w:r>
      <w:r w:rsidRPr="2D387128" w:rsidR="34FC471D">
        <w:rPr>
          <w:rFonts w:ascii="Calibri" w:hAnsi="Calibri" w:eastAsia="Times New Roman" w:cs="Calibri"/>
          <w:b w:val="1"/>
          <w:bCs w:val="1"/>
          <w:lang w:eastAsia="nl-NL"/>
        </w:rPr>
        <w:t xml:space="preserve">Football </w:t>
      </w:r>
      <w:r w:rsidRPr="2D387128" w:rsidR="7177A4A6">
        <w:rPr>
          <w:rFonts w:ascii="Calibri" w:hAnsi="Calibri" w:eastAsia="Times New Roman" w:cs="Calibri"/>
          <w:b w:val="1"/>
          <w:bCs w:val="1"/>
          <w:lang w:eastAsia="nl-NL"/>
        </w:rPr>
        <w:t>€ 5</w:t>
      </w:r>
      <w:r w:rsidRPr="2D387128" w:rsidR="0164D5C5">
        <w:rPr>
          <w:rFonts w:ascii="Calibri" w:hAnsi="Calibri" w:eastAsia="Times New Roman" w:cs="Calibri"/>
          <w:b w:val="1"/>
          <w:bCs w:val="1"/>
          <w:lang w:eastAsia="nl-NL"/>
        </w:rPr>
        <w:t>2,-</w:t>
      </w:r>
    </w:p>
    <w:p w:rsidRPr="00E72B10" w:rsidR="00E72B10" w:rsidP="00CF1532" w:rsidRDefault="00E72B10" w14:paraId="4D5F5354" w14:textId="35F985ED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eastAsia="Times New Roman" w:cs="Calibri"/>
          <w:b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kern w:val="0"/>
          <w:lang w:eastAsia="nl-NL"/>
          <w14:ligatures w14:val="none"/>
        </w:rPr>
        <w:t>Niet-spelende leden: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 xml:space="preserve"> € 3</w:t>
      </w:r>
      <w:r w:rsidRPr="1127227C" w:rsidR="47FBEA43">
        <w:rPr>
          <w:rFonts w:ascii="Calibri" w:hAnsi="Calibri" w:eastAsia="Times New Roman" w:cs="Calibri"/>
          <w:b/>
          <w:kern w:val="0"/>
          <w:lang w:eastAsia="nl-NL"/>
          <w14:ligatures w14:val="none"/>
        </w:rPr>
        <w:t>2,-</w:t>
      </w:r>
    </w:p>
    <w:p w:rsidR="7F236390" w:rsidP="00CF1532" w:rsidRDefault="7F236390" w14:paraId="739E6C67" w14:textId="4BD48FC1">
      <w:pPr>
        <w:numPr>
          <w:ilvl w:val="0"/>
          <w:numId w:val="8"/>
        </w:numPr>
        <w:spacing w:beforeAutospacing="1" w:afterAutospacing="1"/>
        <w:rPr>
          <w:rFonts w:ascii="Calibri" w:hAnsi="Calibri" w:eastAsia="Times New Roman" w:cs="Calibri"/>
          <w:b/>
          <w:lang w:eastAsia="nl-NL"/>
        </w:rPr>
      </w:pPr>
      <w:r w:rsidRPr="1127227C">
        <w:rPr>
          <w:rFonts w:ascii="Calibri" w:hAnsi="Calibri" w:eastAsia="Times New Roman" w:cs="Calibri"/>
          <w:b/>
          <w:lang w:eastAsia="nl-NL"/>
        </w:rPr>
        <w:t>Wachtlijst 10</w:t>
      </w:r>
      <w:r w:rsidRPr="1127227C" w:rsidR="31C5E94A">
        <w:rPr>
          <w:rFonts w:ascii="Calibri" w:hAnsi="Calibri" w:eastAsia="Times New Roman" w:cs="Calibri"/>
          <w:b/>
          <w:lang w:eastAsia="nl-NL"/>
        </w:rPr>
        <w:t>7</w:t>
      </w:r>
      <w:r w:rsidRPr="1127227C">
        <w:rPr>
          <w:rFonts w:ascii="Calibri" w:hAnsi="Calibri" w:eastAsia="Times New Roman" w:cs="Calibri"/>
          <w:b/>
          <w:lang w:eastAsia="nl-NL"/>
        </w:rPr>
        <w:t>,-</w:t>
      </w:r>
    </w:p>
    <w:p w:rsidRPr="00E72B10" w:rsidR="00E72B10" w:rsidP="00CF1532" w:rsidRDefault="00E72B10" w14:paraId="5D0CA8D0" w14:textId="682BD772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eastAsia="Times New Roman" w:cs="Calibri"/>
          <w:b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kern w:val="0"/>
          <w:lang w:eastAsia="nl-NL"/>
          <w14:ligatures w14:val="none"/>
        </w:rPr>
        <w:t>Inschrijfgeld (eenmalig):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 xml:space="preserve"> € 1</w:t>
      </w:r>
      <w:r w:rsidRPr="1127227C" w:rsidR="10230030">
        <w:rPr>
          <w:rFonts w:ascii="Calibri" w:hAnsi="Calibri" w:eastAsia="Times New Roman" w:cs="Calibri"/>
          <w:b/>
          <w:kern w:val="0"/>
          <w:lang w:eastAsia="nl-NL"/>
          <w14:ligatures w14:val="none"/>
        </w:rPr>
        <w:t>7</w:t>
      </w:r>
      <w:r w:rsidRPr="1127227C">
        <w:rPr>
          <w:rFonts w:ascii="Calibri" w:hAnsi="Calibri" w:eastAsia="Times New Roman" w:cs="Calibri"/>
          <w:b/>
          <w:kern w:val="0"/>
          <w:lang w:eastAsia="nl-NL"/>
          <w14:ligatures w14:val="none"/>
        </w:rPr>
        <w:t>,-</w:t>
      </w:r>
    </w:p>
    <w:p w:rsidRPr="00E72B10" w:rsidR="00E72B10" w:rsidP="00E72B10" w:rsidRDefault="00E72B10" w14:paraId="49B51199" w14:textId="77777777">
      <w:pPr>
        <w:spacing w:before="100" w:beforeAutospacing="1" w:after="100" w:afterAutospacing="1"/>
        <w:outlineLvl w:val="1"/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3. Betalingsvoorwaarden</w:t>
      </w:r>
    </w:p>
    <w:p w:rsidRPr="00E72B10" w:rsidR="00E72B10" w:rsidP="00CF1532" w:rsidRDefault="00E72B10" w14:paraId="4270F2D9" w14:textId="77777777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Betaalmethode:</w:t>
      </w: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Betaling geschiedt uitsluitend via automatische incasso.</w:t>
      </w:r>
    </w:p>
    <w:p w:rsidRPr="00E72B10" w:rsidR="00E72B10" w:rsidP="00CF1532" w:rsidRDefault="00E72B10" w14:paraId="022147A0" w14:textId="49DFFD08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Termijnen:</w:t>
      </w: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De incasso </w:t>
      </w:r>
      <w:r w:rsidRPr="00E72B10" w:rsidR="04CCC507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kan </w:t>
      </w: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in twee gelijke termijnen</w:t>
      </w:r>
      <w:r w:rsidRPr="00E72B10" w:rsidR="56C8D3C9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betaald worden</w:t>
      </w: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</w:p>
    <w:p w:rsidRPr="00E72B10" w:rsidR="00E72B10" w:rsidP="00CF1532" w:rsidRDefault="00E72B10" w14:paraId="51C581F7" w14:textId="77777777">
      <w:pPr>
        <w:numPr>
          <w:ilvl w:val="1"/>
          <w:numId w:val="2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Termijn 1: Rond 1 september.</w:t>
      </w:r>
    </w:p>
    <w:p w:rsidRPr="00E72B10" w:rsidR="00E72B10" w:rsidP="00CF1532" w:rsidRDefault="00E72B10" w14:paraId="2117CD75" w14:textId="77777777">
      <w:pPr>
        <w:numPr>
          <w:ilvl w:val="1"/>
          <w:numId w:val="2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Termijn 2: Rond 1 januari.</w:t>
      </w:r>
    </w:p>
    <w:p w:rsidRPr="00E72B10" w:rsidR="00E72B10" w:rsidP="00CF1532" w:rsidRDefault="00E72B10" w14:paraId="2931BB20" w14:textId="77777777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Boetes:</w:t>
      </w: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Eventuele KNVB-wedstrijdboetes worden eveneens via automatische incasso geïnd.</w:t>
      </w:r>
    </w:p>
    <w:p w:rsidRPr="00E72B10" w:rsidR="00E72B10" w:rsidP="00E72B10" w:rsidRDefault="00E72B10" w14:paraId="73E4883F" w14:textId="77777777">
      <w:pPr>
        <w:spacing w:before="100" w:beforeAutospacing="1" w:after="100" w:afterAutospacing="1"/>
        <w:outlineLvl w:val="1"/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4. Wijzigingen in Lidmaatschap</w:t>
      </w:r>
    </w:p>
    <w:p w:rsidRPr="00E72B10" w:rsidR="00E72B10" w:rsidP="00CF1532" w:rsidRDefault="00E72B10" w14:paraId="214BDFFC" w14:textId="076027E2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A27B9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Aanmelden:</w:t>
      </w:r>
      <w:r w:rsidRPr="00A27B9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Via het </w:t>
      </w:r>
      <w:r w:rsidRPr="00A27B9F" w:rsidR="005F37E2">
        <w:rPr>
          <w:rFonts w:ascii="Calibri" w:hAnsi="Calibri" w:eastAsia="Times New Roman" w:cs="Calibri"/>
          <w:kern w:val="0"/>
          <w:lang w:eastAsia="nl-NL"/>
          <w14:ligatures w14:val="none"/>
        </w:rPr>
        <w:t>officiële</w:t>
      </w:r>
      <w:r w:rsidRPr="00A27B9F" w:rsidR="00A27B9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formulier. Hier te vinden: </w:t>
      </w:r>
      <w:r w:rsidRPr="00A27B9F" w:rsidR="1A726AC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hyperlink w:history="1" r:id="rId10">
        <w:r w:rsidRPr="00A27B9F" w:rsidR="00A27B9F">
          <w:rPr>
            <w:rStyle w:val="Hyperlink"/>
            <w:rFonts w:ascii="Calibri" w:hAnsi="Calibri" w:eastAsia="Times New Roman" w:cs="Calibri"/>
            <w:color w:val="auto"/>
            <w:kern w:val="0"/>
            <w:lang w:eastAsia="nl-NL"/>
            <w14:ligatures w14:val="none"/>
          </w:rPr>
          <w:t>https://www.fcgeleenzuid.nl/de-club/club-info/inschrijven-en-afmelden.html</w:t>
        </w:r>
      </w:hyperlink>
    </w:p>
    <w:p w:rsidRPr="00E72B10" w:rsidR="00E72B10" w:rsidP="00CF1532" w:rsidRDefault="00E72B10" w14:paraId="76DC8D34" w14:textId="77777777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Afmelden:</w:t>
      </w: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Opzeggingen dienen vóór het einde van het seizoen schriftelijk te worden ingediend.</w:t>
      </w:r>
    </w:p>
    <w:p w:rsidRPr="00E72B10" w:rsidR="00E72B10" w:rsidP="2D387128" w:rsidRDefault="00E72B10" w14:paraId="64E2685B" w14:textId="2FB7CC3A">
      <w:pPr>
        <w:numPr>
          <w:ilvl w:val="0"/>
          <w:numId w:val="7"/>
        </w:numPr>
        <w:spacing w:before="100" w:beforeAutospacing="on" w:after="100" w:afterAutospacing="on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 w:rsidR="1886522A">
        <w:rPr>
          <w:rFonts w:ascii="Calibri" w:hAnsi="Calibri" w:eastAsia="Times New Roman" w:cs="Calibri"/>
          <w:b w:val="1"/>
          <w:bCs w:val="1"/>
          <w:kern w:val="0"/>
          <w:lang w:eastAsia="nl-NL"/>
          <w14:ligatures w14:val="none"/>
        </w:rPr>
        <w:t>Restitutie:</w:t>
      </w:r>
      <w:r w:rsidRPr="00E72B10" w:rsidR="1886522A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Bij tussentijdse opzegging vindt in principe geen restitutie van contributie plaats.</w:t>
      </w:r>
      <w:r w:rsidRPr="00E72B10" w:rsidR="6401B26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Let op! De volledige jaarcontributie dient te worden</w:t>
      </w:r>
      <w:r w:rsidRPr="00E72B10" w:rsidR="07C47D10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2D387128" w:rsidR="07C47D10">
        <w:rPr>
          <w:rFonts w:ascii="Calibri" w:hAnsi="Calibri" w:eastAsia="Calibri" w:cs="Calibri"/>
          <w:noProof w:val="0"/>
          <w:sz w:val="24"/>
          <w:szCs w:val="24"/>
          <w:lang w:val="nl-NL"/>
        </w:rPr>
        <w:t>betaald.</w:t>
      </w:r>
    </w:p>
    <w:p w:rsidR="58A5CCE3" w:rsidP="58A5CCE3" w:rsidRDefault="58A5CCE3" w14:paraId="61BFAF59" w14:textId="3AFB7BCC">
      <w:pPr>
        <w:spacing w:beforeAutospacing="1" w:afterAutospacing="1"/>
        <w:rPr>
          <w:rFonts w:ascii="Calibri" w:hAnsi="Calibri" w:eastAsia="Times New Roman" w:cs="Calibri"/>
          <w:lang w:eastAsia="nl-NL"/>
        </w:rPr>
      </w:pPr>
    </w:p>
    <w:p w:rsidR="58A5CCE3" w:rsidP="58A5CCE3" w:rsidRDefault="58A5CCE3" w14:paraId="2C91B9DA" w14:textId="12CFC6BD">
      <w:pPr>
        <w:spacing w:beforeAutospacing="1" w:afterAutospacing="1"/>
        <w:rPr>
          <w:rFonts w:ascii="Calibri" w:hAnsi="Calibri" w:eastAsia="Times New Roman" w:cs="Calibri"/>
          <w:lang w:eastAsia="nl-NL"/>
        </w:rPr>
      </w:pPr>
    </w:p>
    <w:p w:rsidR="58A5CCE3" w:rsidP="58A5CCE3" w:rsidRDefault="58A5CCE3" w14:paraId="31D98978" w14:textId="0EB9DCCF">
      <w:pPr>
        <w:spacing w:beforeAutospacing="1" w:afterAutospacing="1"/>
        <w:rPr>
          <w:rFonts w:ascii="Calibri" w:hAnsi="Calibri" w:eastAsia="Times New Roman" w:cs="Calibri"/>
          <w:lang w:eastAsia="nl-NL"/>
        </w:rPr>
      </w:pPr>
    </w:p>
    <w:p w:rsidRPr="00E72B10" w:rsidR="00E72B10" w:rsidP="00E72B10" w:rsidRDefault="00E72B10" w14:paraId="5DEAAD98" w14:textId="77777777">
      <w:pPr>
        <w:spacing w:before="100" w:beforeAutospacing="1" w:after="100" w:afterAutospacing="1"/>
        <w:outlineLvl w:val="1"/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5. Betalingsachterstanden</w:t>
      </w:r>
    </w:p>
    <w:p w:rsidRPr="00E72B10" w:rsidR="00E72B10" w:rsidP="00CF1532" w:rsidRDefault="00E72B10" w14:paraId="0F1281A1" w14:textId="77777777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Indien een incasso mislukt, ontvangt het lid een herinnering.</w:t>
      </w:r>
    </w:p>
    <w:p w:rsidRPr="00E72B10" w:rsidR="00E72B10" w:rsidP="00CF1532" w:rsidRDefault="00E72B10" w14:paraId="5403B60F" w14:textId="77777777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Bij het uitblijven van betaling kan het bestuur besluiten tot een speel- en trainingsverbod.</w:t>
      </w:r>
    </w:p>
    <w:p w:rsidRPr="00914A3D" w:rsidR="00C25083" w:rsidP="00914A3D" w:rsidRDefault="004274B4" w14:paraId="505CC769" w14:textId="1778B280">
      <w:pPr>
        <w:pStyle w:val="p1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274B4">
        <w:rPr>
          <w:rFonts w:ascii="Calibri" w:hAnsi="Calibri" w:cs="Calibri"/>
          <w:sz w:val="24"/>
          <w:szCs w:val="24"/>
        </w:rPr>
        <w:t>Leden voor wie het betalen van de contributie lastig is, kunnen contact opnemen met de penningmeester. Ook kan gebruik worden gemaakt van regelingen van de gemeente Sittard-Geleen, zoals de Toolkit Samen voor Alle Kinderen.</w:t>
      </w:r>
    </w:p>
    <w:p w:rsidRPr="00E72B10" w:rsidR="00E72B10" w:rsidP="00E72B10" w:rsidRDefault="00E72B10" w14:paraId="3EED6758" w14:textId="4C8C275E">
      <w:pPr>
        <w:spacing w:before="100" w:beforeAutospacing="1" w:after="100" w:afterAutospacing="1"/>
        <w:outlineLvl w:val="1"/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6. Regeling bij Langdurige Blessures</w:t>
      </w:r>
    </w:p>
    <w:p w:rsidRPr="00E72B10" w:rsidR="00E72B10" w:rsidP="00E72B10" w:rsidRDefault="00E72B10" w14:paraId="34A277A8" w14:textId="77777777">
      <w:pPr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De vereniging stelt zich coulant op tegenover leden die door medische redenen langdurig niet kunnen voetballen.</w:t>
      </w:r>
    </w:p>
    <w:p w:rsidRPr="00E72B10" w:rsidR="00E72B10" w:rsidP="00CF1532" w:rsidRDefault="00E72B10" w14:paraId="57D535F5" w14:textId="0A2DA71B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Meldingsplicht:</w:t>
      </w: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Een blessure moet direct schriftelijk gemeld worden bij de</w:t>
      </w:r>
      <w:r w:rsidRPr="00E72B10" w:rsidR="63FE9A30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ledenadministratie.</w:t>
      </w:r>
    </w:p>
    <w:p w:rsidRPr="00E72B10" w:rsidR="00E72B10" w:rsidP="00CF1532" w:rsidRDefault="00E72B10" w14:paraId="2983CE40" w14:textId="77777777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Criterium:</w:t>
      </w: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Er is sprake van een langdurige blessure bij een afwezigheid van minimaal 3 aaneengesloten maanden.</w:t>
      </w:r>
    </w:p>
    <w:p w:rsidRPr="00E72B10" w:rsidR="00E72B10" w:rsidP="00CF1532" w:rsidRDefault="00E72B10" w14:paraId="408C2359" w14:textId="77777777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Contributiereductie:</w:t>
      </w:r>
    </w:p>
    <w:p w:rsidRPr="003C442A" w:rsidR="003C442A" w:rsidP="00136DF9" w:rsidRDefault="00E72B10" w14:paraId="637F2087" w14:textId="77777777">
      <w:pPr>
        <w:numPr>
          <w:ilvl w:val="1"/>
          <w:numId w:val="5"/>
        </w:numPr>
        <w:spacing w:before="100" w:beforeAutospacing="1" w:after="100" w:afterAutospacing="1"/>
        <w:rPr>
          <w:rFonts w:ascii="Calibri" w:hAnsi="Calibri" w:eastAsia="Times New Roman" w:cs="Calibri"/>
          <w:color w:val="FF0000"/>
          <w:kern w:val="0"/>
          <w:lang w:eastAsia="nl-NL"/>
          <w14:ligatures w14:val="none"/>
        </w:rPr>
      </w:pPr>
      <w:r w:rsidRPr="00BA159E">
        <w:rPr>
          <w:rFonts w:ascii="Calibri" w:hAnsi="Calibri" w:eastAsia="Times New Roman" w:cs="Calibri"/>
          <w:kern w:val="0"/>
          <w:lang w:eastAsia="nl-NL"/>
          <w14:ligatures w14:val="none"/>
        </w:rPr>
        <w:t>Het lid blijft de basiscontributie verschuldigd voor de vaste lasten (zoals KNVB-afdracht en verzekeringen).</w:t>
      </w:r>
      <w:r w:rsidRPr="00BA159E" w:rsidR="42290E17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</w:p>
    <w:p w:rsidRPr="00B96527" w:rsidR="00BA159E" w:rsidP="00136DF9" w:rsidRDefault="00136DF9" w14:paraId="2DEDC1C6" w14:textId="6394EE19">
      <w:pPr>
        <w:numPr>
          <w:ilvl w:val="1"/>
          <w:numId w:val="5"/>
        </w:numPr>
        <w:spacing w:before="100" w:beforeAutospacing="1" w:after="100" w:afterAutospacing="1"/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</w:pPr>
      <w:r w:rsidRPr="00B96527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Dit betekent </w:t>
      </w:r>
      <w:r w:rsidRPr="00B96527" w:rsidR="003C442A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voor:</w:t>
      </w:r>
    </w:p>
    <w:p w:rsidRPr="00B96527" w:rsidR="003C442A" w:rsidP="00136DF9" w:rsidRDefault="003C442A" w14:paraId="3B52B47A" w14:textId="1C57B96A">
      <w:pPr>
        <w:numPr>
          <w:ilvl w:val="1"/>
          <w:numId w:val="5"/>
        </w:numPr>
        <w:spacing w:before="100" w:beforeAutospacing="1" w:after="100" w:afterAutospacing="1"/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</w:pPr>
      <w:r w:rsidRPr="00B96527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Senioren</w:t>
      </w:r>
      <w:r w:rsidRPr="00B96527" w:rsidR="00F22D5B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(voor 2005)</w:t>
      </w:r>
      <w:r w:rsidRPr="00B96527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: </w:t>
      </w:r>
      <w:r w:rsidRPr="00B96527" w:rsidR="008A148D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€ 16,40;</w:t>
      </w:r>
    </w:p>
    <w:p w:rsidRPr="00B96527" w:rsidR="008A148D" w:rsidP="00136DF9" w:rsidRDefault="008A148D" w14:paraId="3DF9F94A" w14:textId="48FE5AEF">
      <w:pPr>
        <w:numPr>
          <w:ilvl w:val="1"/>
          <w:numId w:val="5"/>
        </w:numPr>
        <w:spacing w:before="100" w:beforeAutospacing="1" w:after="100" w:afterAutospacing="1"/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</w:pPr>
      <w:r w:rsidRPr="00B96527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Junioren (</w:t>
      </w:r>
      <w:r w:rsidRPr="00B96527" w:rsidR="00A90E7B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2005-2010): </w:t>
      </w:r>
      <w:r w:rsidRPr="00B96527" w:rsidR="00BA4A8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€ 13,09;</w:t>
      </w:r>
    </w:p>
    <w:p w:rsidRPr="00B96527" w:rsidR="003C442A" w:rsidP="00136DF9" w:rsidRDefault="00BA4A85" w14:paraId="08330ECB" w14:textId="5565BE78">
      <w:pPr>
        <w:numPr>
          <w:ilvl w:val="1"/>
          <w:numId w:val="5"/>
        </w:numPr>
        <w:spacing w:before="100" w:beforeAutospacing="1" w:after="100" w:afterAutospacing="1"/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</w:pPr>
      <w:r w:rsidRPr="00B96527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Pupillen (</w:t>
      </w:r>
      <w:r w:rsidRPr="00B96527" w:rsidR="00B96527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2011 en later): € 11,72.</w:t>
      </w:r>
    </w:p>
    <w:p w:rsidRPr="00E72B10" w:rsidR="00E72B10" w:rsidP="00CF1532" w:rsidRDefault="00E72B10" w14:paraId="186A0B17" w14:textId="77777777">
      <w:pPr>
        <w:numPr>
          <w:ilvl w:val="1"/>
          <w:numId w:val="5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Na de periode van 3 maanden kan het bestuur besluiten tot een gedeeltelijke restitutie of vrijstelling van het variabel deel van de contributie voor de resterende maanden van het seizoen.</w:t>
      </w:r>
    </w:p>
    <w:p w:rsidRPr="00E72B10" w:rsidR="00E72B10" w:rsidP="00CF1532" w:rsidRDefault="00E72B10" w14:paraId="00234E78" w14:textId="3968AAA1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Bewijs:</w:t>
      </w: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Het bestuur kan vragen om een verklaring van een behandelend arts of fysiotherapeut.</w:t>
      </w:r>
    </w:p>
    <w:p w:rsidRPr="00E72B10" w:rsidR="00E72B10" w:rsidP="00E72B10" w:rsidRDefault="00E72B10" w14:paraId="6585FEEC" w14:textId="77777777">
      <w:pPr>
        <w:spacing w:before="100" w:beforeAutospacing="1" w:after="100" w:afterAutospacing="1"/>
        <w:outlineLvl w:val="1"/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7. Ondersteuning bij Minimale Financiële Middelen</w:t>
      </w:r>
    </w:p>
    <w:p w:rsidRPr="00E72B10" w:rsidR="00E72B10" w:rsidP="00E72B10" w:rsidRDefault="00E72B10" w14:paraId="60919FD1" w14:textId="77777777">
      <w:pPr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 w:rsidR="1886522A">
        <w:rPr>
          <w:rFonts w:ascii="Calibri" w:hAnsi="Calibri" w:eastAsia="Times New Roman" w:cs="Calibri"/>
          <w:kern w:val="0"/>
          <w:lang w:eastAsia="nl-NL"/>
          <w14:ligatures w14:val="none"/>
        </w:rPr>
        <w:t>Niemand mag buitenspel staan vanwege geldgebrek. FC Geleen-Zuid werkt samen met fondsen om sporten voor iedereen mogelijk te maken.</w:t>
      </w:r>
    </w:p>
    <w:p w:rsidRPr="00E72B10" w:rsidR="00E72B10" w:rsidP="00E72B10" w:rsidRDefault="00E72B10" w14:paraId="4DACF55C" w14:textId="77777777">
      <w:pPr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A. Jeugdfonds Sport &amp; Cultuur (tot 18 jaar)</w:t>
      </w:r>
    </w:p>
    <w:p w:rsidRPr="00E72B10" w:rsidR="00E72B10" w:rsidP="00CF1532" w:rsidRDefault="00E72B10" w14:paraId="7F4D9B7E" w14:textId="77777777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Voor gezinnen met een inkomen op bijstandsniveau of bij schuldsanering.</w:t>
      </w:r>
    </w:p>
    <w:p w:rsidRPr="00E72B10" w:rsidR="00E72B10" w:rsidP="00CF1532" w:rsidRDefault="00E72B10" w14:paraId="5F531F24" w14:textId="77777777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Het fonds betaalt de contributie rechtstreeks aan de club.</w:t>
      </w:r>
    </w:p>
    <w:p w:rsidRPr="00E72B10" w:rsidR="00E72B10" w:rsidP="00CF1532" w:rsidRDefault="00E72B10" w14:paraId="12DE975A" w14:textId="77777777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Aanvraag:</w:t>
      </w: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Ouders kunnen dit niet zelf aanvragen. Dit verloopt via een intermediair (bijvoorbeeld een leerkracht, maatschappelijk werker of de gemeente Sittard-Geleen).</w:t>
      </w:r>
    </w:p>
    <w:p w:rsidR="007B5E42" w:rsidP="007B5E42" w:rsidRDefault="007B5E42" w14:paraId="1554698B" w14:textId="77777777">
      <w:p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="007B5E42" w:rsidP="007B5E42" w:rsidRDefault="007B5E42" w14:paraId="5AE1BF59" w14:textId="77777777">
      <w:p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E72B10" w:rsidR="007B5E42" w:rsidP="007B5E42" w:rsidRDefault="007B5E42" w14:paraId="5F65B4B8" w14:textId="77777777">
      <w:p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E72B10" w:rsidR="00E72B10" w:rsidP="00E72B10" w:rsidRDefault="00E72B10" w14:paraId="0061010F" w14:textId="77777777">
      <w:pPr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B. Volwassenenfonds Sport &amp; Cultuur (18 jaar en ouder)</w:t>
      </w:r>
    </w:p>
    <w:p w:rsidRPr="00E72B10" w:rsidR="00E72B10" w:rsidP="00CF1532" w:rsidRDefault="00E72B10" w14:paraId="24725A1E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Voor volwassen leden die vanwege hun financiële situatie de contributie niet kunnen betalen.</w:t>
      </w:r>
    </w:p>
    <w:p w:rsidRPr="00E72B10" w:rsidR="00E72B10" w:rsidP="00CF1532" w:rsidRDefault="00E72B10" w14:paraId="51F7F72F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Ook hier geldt dat de bijdrage direct aan de club wordt overgemaakt.</w:t>
      </w:r>
    </w:p>
    <w:p w:rsidRPr="00E72B10" w:rsidR="00E72B10" w:rsidP="00CF1532" w:rsidRDefault="00E72B10" w14:paraId="30D29679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Aanvraag:</w:t>
      </w: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Net als bij de jeugd verloopt dit via een erkende intermediair in de gemeente.</w:t>
      </w:r>
    </w:p>
    <w:p w:rsidRPr="00E72B10" w:rsidR="00E72B10" w:rsidP="00E72B10" w:rsidRDefault="00E72B10" w14:paraId="19E375FA" w14:textId="77777777">
      <w:pPr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C. Werkwijze bij Fondsen</w:t>
      </w:r>
    </w:p>
    <w:p w:rsidRPr="00E72B10" w:rsidR="00E72B10" w:rsidP="00CF1532" w:rsidRDefault="00E72B10" w14:paraId="4631BF60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Leden die gebruikmaken van een fonds dienen dit vóór de start van het seizoen (uiterlijk 1 september) kenbaar te maken aan de penningmeester.</w:t>
      </w:r>
    </w:p>
    <w:p w:rsidRPr="007B5E42" w:rsidR="00E72B10" w:rsidP="007B5E42" w:rsidRDefault="00E72B10" w14:paraId="152AC5AA" w14:textId="65013B42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Indien de toekenning lager is dan de werkelijke contributie, dient het lid het resterende bedrag zelf aan de vereniging te voldoen.</w:t>
      </w:r>
    </w:p>
    <w:p w:rsidRPr="00E72B10" w:rsidR="00E72B10" w:rsidP="00E72B10" w:rsidRDefault="00E72B10" w14:paraId="3680EA80" w14:textId="33D533A3">
      <w:pPr>
        <w:spacing w:before="100" w:beforeAutospacing="1" w:after="100" w:afterAutospacing="1"/>
        <w:outlineLvl w:val="1"/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8. Hardheidsclausule</w:t>
      </w:r>
    </w:p>
    <w:p w:rsidRPr="00E72B10" w:rsidR="00E72B10" w:rsidP="00CF1532" w:rsidRDefault="00E72B10" w14:paraId="0AB11283" w14:textId="77777777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E72B10">
        <w:rPr>
          <w:rFonts w:ascii="Calibri" w:hAnsi="Calibri" w:eastAsia="Times New Roman" w:cs="Calibri"/>
          <w:kern w:val="0"/>
          <w:lang w:eastAsia="nl-NL"/>
          <w14:ligatures w14:val="none"/>
        </w:rPr>
        <w:t>In situaties waarin dit reglement niet voorziet, of waarbij strikte toepassing leidt tot onbillijkheden, beslist het bestuur.</w:t>
      </w:r>
    </w:p>
    <w:p w:rsidRPr="00E72B10" w:rsidR="00E72B10" w:rsidP="00E72B10" w:rsidRDefault="00E72B10" w14:paraId="08E8851B" w14:textId="77777777">
      <w:pPr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E72B10" w:rsidR="0004150B" w:rsidP="58A5CCE3" w:rsidRDefault="503CD701" w14:paraId="3B6003B8" w14:textId="62F42EDC">
      <w:pPr>
        <w:rPr>
          <w:rFonts w:ascii="Calibri" w:hAnsi="Calibri" w:cs="Calibri"/>
          <w:b/>
          <w:bCs/>
        </w:rPr>
      </w:pPr>
      <w:r w:rsidRPr="58A5CCE3">
        <w:rPr>
          <w:rFonts w:ascii="Calibri" w:hAnsi="Calibri" w:cs="Calibri"/>
          <w:b/>
          <w:bCs/>
        </w:rPr>
        <w:t>9. Vrijstellingen contributie</w:t>
      </w:r>
      <w:r w:rsidR="007B5E42">
        <w:rPr>
          <w:rFonts w:ascii="Calibri" w:hAnsi="Calibri" w:cs="Calibri"/>
          <w:b/>
          <w:bCs/>
        </w:rPr>
        <w:t xml:space="preserve"> bij vaste taken</w:t>
      </w:r>
    </w:p>
    <w:p w:rsidR="58A5CCE3" w:rsidP="58A5CCE3" w:rsidRDefault="58A5CCE3" w14:paraId="3975F239" w14:textId="3226CBA9">
      <w:pPr>
        <w:rPr>
          <w:rFonts w:ascii="Calibri" w:hAnsi="Calibri" w:cs="Calibri"/>
        </w:rPr>
      </w:pPr>
    </w:p>
    <w:p w:rsidRPr="009E260B" w:rsidR="009E260B" w:rsidP="009E260B" w:rsidRDefault="009E260B" w14:paraId="1DF38B08" w14:textId="70E2F0F4">
      <w:pPr>
        <w:pStyle w:val="p1"/>
        <w:rPr>
          <w:rFonts w:ascii="Calibri" w:hAnsi="Calibri" w:cs="Calibri"/>
          <w:sz w:val="24"/>
          <w:szCs w:val="24"/>
        </w:rPr>
      </w:pPr>
      <w:r w:rsidRPr="2D387128" w:rsidR="13D01FE9">
        <w:rPr>
          <w:rFonts w:ascii="Calibri" w:hAnsi="Calibri" w:cs="Calibri"/>
          <w:sz w:val="24"/>
          <w:szCs w:val="24"/>
        </w:rPr>
        <w:t xml:space="preserve">Aan leden die vaste vrijwilligerstaken verrichten, zoals bestuurstaken of de functie van wedstrijdsecretaris, wordt vrijstelling van contributie verleend, voor zover zij actief spelend lid zijn bij </w:t>
      </w:r>
      <w:r w:rsidRPr="2D387128" w:rsidR="6FC4EBEE">
        <w:rPr>
          <w:rFonts w:ascii="Calibri" w:hAnsi="Calibri" w:cs="Calibri"/>
          <w:sz w:val="24"/>
          <w:szCs w:val="24"/>
        </w:rPr>
        <w:t xml:space="preserve">FC </w:t>
      </w:r>
      <w:r w:rsidRPr="2D387128" w:rsidR="13D01FE9">
        <w:rPr>
          <w:rFonts w:ascii="Calibri" w:hAnsi="Calibri" w:cs="Calibri"/>
          <w:sz w:val="24"/>
          <w:szCs w:val="24"/>
        </w:rPr>
        <w:t>Geleen Zuid. De voorwaarden en nadere toelichting zijn opgenomen in het vrijwilligersreglement</w:t>
      </w:r>
      <w:r w:rsidRPr="2D387128" w:rsidR="13D01FE9">
        <w:rPr>
          <w:rFonts w:ascii="Calibri" w:hAnsi="Calibri" w:cs="Calibri"/>
          <w:sz w:val="24"/>
          <w:szCs w:val="24"/>
        </w:rPr>
        <w:t xml:space="preserve">. Zie </w:t>
      </w:r>
      <w:hyperlink r:id="R0fa09667115b4a22">
        <w:r w:rsidRPr="2D387128" w:rsidR="13D01FE9">
          <w:rPr>
            <w:rStyle w:val="Hyperlink"/>
            <w:rFonts w:ascii="Calibri" w:hAnsi="Calibri" w:cs="Calibri"/>
            <w:sz w:val="24"/>
            <w:szCs w:val="24"/>
          </w:rPr>
          <w:t>https://www.fcgeleenzuid.nl/de-club/beleid/vrijwilligersbeleid.html</w:t>
        </w:r>
      </w:hyperlink>
    </w:p>
    <w:p w:rsidR="00EB67A8" w:rsidP="00427283" w:rsidRDefault="00EB67A8" w14:paraId="78916DC1" w14:textId="77777777">
      <w:pPr>
        <w:tabs>
          <w:tab w:val="left" w:pos="7929"/>
        </w:tabs>
        <w:rPr>
          <w:rFonts w:ascii="Calibri" w:hAnsi="Calibri" w:cs="Calibri"/>
          <w:color w:val="FF0000"/>
        </w:rPr>
      </w:pPr>
    </w:p>
    <w:p w:rsidR="503CD701" w:rsidP="00427283" w:rsidRDefault="00EB67A8" w14:paraId="727FBE5F" w14:textId="67D596CE">
      <w:pPr>
        <w:tabs>
          <w:tab w:val="left" w:pos="7929"/>
        </w:tabs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  <w:r w:rsidR="00427283">
        <w:rPr>
          <w:rFonts w:ascii="Calibri" w:hAnsi="Calibri" w:cs="Calibri"/>
          <w:color w:val="FF0000"/>
        </w:rPr>
        <w:tab/>
      </w:r>
    </w:p>
    <w:sectPr w:rsidR="503CD70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AppleSystemUIFont">
    <w:altName w:val="Cambria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7B06"/>
    <w:multiLevelType w:val="multilevel"/>
    <w:tmpl w:val="F62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5266DC"/>
    <w:multiLevelType w:val="multilevel"/>
    <w:tmpl w:val="8C4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667427"/>
    <w:multiLevelType w:val="multilevel"/>
    <w:tmpl w:val="78BC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CFA48EB"/>
    <w:multiLevelType w:val="multilevel"/>
    <w:tmpl w:val="5692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33D6274"/>
    <w:multiLevelType w:val="multilevel"/>
    <w:tmpl w:val="A778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EF86210"/>
    <w:multiLevelType w:val="multilevel"/>
    <w:tmpl w:val="7B58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2D8134B"/>
    <w:multiLevelType w:val="multilevel"/>
    <w:tmpl w:val="D26C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A711036"/>
    <w:multiLevelType w:val="multilevel"/>
    <w:tmpl w:val="1FE0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524BF"/>
    <w:multiLevelType w:val="multilevel"/>
    <w:tmpl w:val="E360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5110180"/>
    <w:multiLevelType w:val="multilevel"/>
    <w:tmpl w:val="715E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B966DE9"/>
    <w:multiLevelType w:val="multilevel"/>
    <w:tmpl w:val="CAD0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41515790">
    <w:abstractNumId w:val="3"/>
  </w:num>
  <w:num w:numId="2" w16cid:durableId="1105805731">
    <w:abstractNumId w:val="10"/>
  </w:num>
  <w:num w:numId="3" w16cid:durableId="1318072852">
    <w:abstractNumId w:val="7"/>
  </w:num>
  <w:num w:numId="4" w16cid:durableId="1434014978">
    <w:abstractNumId w:val="6"/>
  </w:num>
  <w:num w:numId="5" w16cid:durableId="1535536129">
    <w:abstractNumId w:val="8"/>
  </w:num>
  <w:num w:numId="6" w16cid:durableId="1669942191">
    <w:abstractNumId w:val="1"/>
  </w:num>
  <w:num w:numId="7" w16cid:durableId="1889802168">
    <w:abstractNumId w:val="5"/>
  </w:num>
  <w:num w:numId="8" w16cid:durableId="2003965816">
    <w:abstractNumId w:val="4"/>
  </w:num>
  <w:num w:numId="9" w16cid:durableId="330372635">
    <w:abstractNumId w:val="2"/>
  </w:num>
  <w:num w:numId="10" w16cid:durableId="442849519">
    <w:abstractNumId w:val="0"/>
  </w:num>
  <w:num w:numId="11" w16cid:durableId="567377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10"/>
    <w:rsid w:val="0004150B"/>
    <w:rsid w:val="00136DF9"/>
    <w:rsid w:val="001439EE"/>
    <w:rsid w:val="003A547F"/>
    <w:rsid w:val="003C442A"/>
    <w:rsid w:val="003F18FE"/>
    <w:rsid w:val="00427283"/>
    <w:rsid w:val="004274B4"/>
    <w:rsid w:val="004D634E"/>
    <w:rsid w:val="004E6BE4"/>
    <w:rsid w:val="00517EDB"/>
    <w:rsid w:val="00540931"/>
    <w:rsid w:val="0054B086"/>
    <w:rsid w:val="00563E62"/>
    <w:rsid w:val="005F37E2"/>
    <w:rsid w:val="007249B6"/>
    <w:rsid w:val="007B5E42"/>
    <w:rsid w:val="008A148D"/>
    <w:rsid w:val="008D7EDA"/>
    <w:rsid w:val="00914A3D"/>
    <w:rsid w:val="00941EE4"/>
    <w:rsid w:val="0094351A"/>
    <w:rsid w:val="009A12E4"/>
    <w:rsid w:val="009B2559"/>
    <w:rsid w:val="009E260B"/>
    <w:rsid w:val="00A225AA"/>
    <w:rsid w:val="00A27B9F"/>
    <w:rsid w:val="00A90E7B"/>
    <w:rsid w:val="00AD06CD"/>
    <w:rsid w:val="00B121B1"/>
    <w:rsid w:val="00B96527"/>
    <w:rsid w:val="00BA159E"/>
    <w:rsid w:val="00BA4A85"/>
    <w:rsid w:val="00BF0F67"/>
    <w:rsid w:val="00C25083"/>
    <w:rsid w:val="00C47311"/>
    <w:rsid w:val="00C94DAC"/>
    <w:rsid w:val="00CB73FE"/>
    <w:rsid w:val="00CF1532"/>
    <w:rsid w:val="00E72B10"/>
    <w:rsid w:val="00E834A8"/>
    <w:rsid w:val="00EB67A8"/>
    <w:rsid w:val="00F22D5B"/>
    <w:rsid w:val="00FC2ECE"/>
    <w:rsid w:val="00FC41A1"/>
    <w:rsid w:val="00FF01F0"/>
    <w:rsid w:val="0164D5C5"/>
    <w:rsid w:val="0286B890"/>
    <w:rsid w:val="04CCC507"/>
    <w:rsid w:val="07C47D10"/>
    <w:rsid w:val="0B6649D6"/>
    <w:rsid w:val="10230030"/>
    <w:rsid w:val="10C3CA50"/>
    <w:rsid w:val="11218AED"/>
    <w:rsid w:val="1127227C"/>
    <w:rsid w:val="1250EDD1"/>
    <w:rsid w:val="13D01FE9"/>
    <w:rsid w:val="13D55302"/>
    <w:rsid w:val="148E4A62"/>
    <w:rsid w:val="17D9BB16"/>
    <w:rsid w:val="180152A6"/>
    <w:rsid w:val="1886522A"/>
    <w:rsid w:val="18AB3ED6"/>
    <w:rsid w:val="18F50BF5"/>
    <w:rsid w:val="1A726ACF"/>
    <w:rsid w:val="1F1FFB34"/>
    <w:rsid w:val="25A889CC"/>
    <w:rsid w:val="2A1A2893"/>
    <w:rsid w:val="2B525FC8"/>
    <w:rsid w:val="2D387128"/>
    <w:rsid w:val="2EAB9404"/>
    <w:rsid w:val="2EC525AE"/>
    <w:rsid w:val="2F2805EC"/>
    <w:rsid w:val="31C5E94A"/>
    <w:rsid w:val="34FC471D"/>
    <w:rsid w:val="3CF22A0C"/>
    <w:rsid w:val="42290E17"/>
    <w:rsid w:val="46F76C23"/>
    <w:rsid w:val="47FBEA43"/>
    <w:rsid w:val="49178BA2"/>
    <w:rsid w:val="495ABD63"/>
    <w:rsid w:val="4ADF8736"/>
    <w:rsid w:val="4B1F2715"/>
    <w:rsid w:val="4C336167"/>
    <w:rsid w:val="4C54580F"/>
    <w:rsid w:val="4FC2E691"/>
    <w:rsid w:val="503CD701"/>
    <w:rsid w:val="50C3D8E2"/>
    <w:rsid w:val="56C8D3C9"/>
    <w:rsid w:val="588AE54D"/>
    <w:rsid w:val="58A5CCE3"/>
    <w:rsid w:val="592FE950"/>
    <w:rsid w:val="59396872"/>
    <w:rsid w:val="5A291EA3"/>
    <w:rsid w:val="5B3B2B6D"/>
    <w:rsid w:val="5F3519F6"/>
    <w:rsid w:val="5F4F5461"/>
    <w:rsid w:val="63FE9A30"/>
    <w:rsid w:val="6401B26F"/>
    <w:rsid w:val="657A0B9E"/>
    <w:rsid w:val="66F301E1"/>
    <w:rsid w:val="67B1B768"/>
    <w:rsid w:val="6F0CCA83"/>
    <w:rsid w:val="6F50A137"/>
    <w:rsid w:val="6FC4EBEE"/>
    <w:rsid w:val="7177A4A6"/>
    <w:rsid w:val="7380E922"/>
    <w:rsid w:val="738D3894"/>
    <w:rsid w:val="75A76DBD"/>
    <w:rsid w:val="76E4979E"/>
    <w:rsid w:val="783AD122"/>
    <w:rsid w:val="7DB3CDC7"/>
    <w:rsid w:val="7F23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62802"/>
  <w15:chartTrackingRefBased/>
  <w15:docId w15:val="{5B41D104-463E-400A-805D-2F300290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73FE"/>
  </w:style>
  <w:style w:type="paragraph" w:styleId="Heading1">
    <w:name w:val="heading 1"/>
    <w:basedOn w:val="Normal"/>
    <w:next w:val="Normal"/>
    <w:link w:val="Heading1Char"/>
    <w:uiPriority w:val="9"/>
    <w:qFormat/>
    <w:rsid w:val="00E72B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B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B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B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B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B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72B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72B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2B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2B1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2B1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2B1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2B1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2B1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2B10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E72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B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2B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5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49B6"/>
    <w:rPr>
      <w:color w:val="96607D" w:themeColor="followedHyperlink"/>
      <w:u w:val="single"/>
    </w:rPr>
  </w:style>
  <w:style w:type="paragraph" w:styleId="p1" w:customStyle="1">
    <w:name w:val="p1"/>
    <w:basedOn w:val="Normal"/>
    <w:rsid w:val="007249B6"/>
    <w:rPr>
      <w:rFonts w:ascii=".AppleSystemUIFont" w:hAnsi=".AppleSystemUIFont" w:eastAsia="Times New Roman" w:cs="Times New Roman"/>
      <w:color w:val="0E0E0E"/>
      <w:kern w:val="0"/>
      <w:sz w:val="21"/>
      <w:szCs w:val="21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www.fcgeleenzuid.nl/de-club/club-info/inschrijven-en-afmelden.html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www.fcgeleenzuid.nl/de-club/club-info/contributie.html" TargetMode="External" Id="rId9" /><Relationship Type="http://schemas.openxmlformats.org/officeDocument/2006/relationships/hyperlink" Target="https://www.fcgeleenzuid.nl/de-club/beleid/vrijwilligersbeleid.html" TargetMode="External" Id="R0fa09667115b4a22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d6742-13fa-4022-853d-6baa4a9ab690" xsi:nil="true"/>
    <lcf76f155ced4ddcb4097134ff3c332f xmlns="f173983c-e80a-493e-9000-c2e21896e174">
      <Terms xmlns="http://schemas.microsoft.com/office/infopath/2007/PartnerControls"/>
    </lcf76f155ced4ddcb4097134ff3c332f>
    <VoorstelDB xmlns="f173983c-e80a-493e-9000-c2e21896e1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FBD179925C42A8F26D80D618249C" ma:contentTypeVersion="11" ma:contentTypeDescription="Een nieuw document maken." ma:contentTypeScope="" ma:versionID="3aa0616ed919db9eebad5c6bdc4c6354">
  <xsd:schema xmlns:xsd="http://www.w3.org/2001/XMLSchema" xmlns:xs="http://www.w3.org/2001/XMLSchema" xmlns:p="http://schemas.microsoft.com/office/2006/metadata/properties" xmlns:ns2="f173983c-e80a-493e-9000-c2e21896e174" xmlns:ns3="31fd6742-13fa-4022-853d-6baa4a9ab690" targetNamespace="http://schemas.microsoft.com/office/2006/metadata/properties" ma:root="true" ma:fieldsID="8e655e6b99e62f88faa2875c28dec6aa" ns2:_="" ns3:_="">
    <xsd:import namespace="f173983c-e80a-493e-9000-c2e21896e174"/>
    <xsd:import namespace="31fd6742-13fa-4022-853d-6baa4a9a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oorstelD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3983c-e80a-493e-9000-c2e21896e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e129dd2-6825-4980-8c60-79db9ebc7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VoorstelDB" ma:index="18" nillable="true" ma:displayName="Voorstel DB" ma:format="Dropdown" ma:internalName="VoorstelDB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742-13fa-4022-853d-6baa4a9ab6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aa05e3-9085-4305-8d61-a68e5fa0b295}" ma:internalName="TaxCatchAll" ma:showField="CatchAllData" ma:web="31fd6742-13fa-4022-853d-6baa4a9ab6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2CB16-E8D4-4F78-BE8F-3C1727274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2F031-343E-4341-B6D0-D02A943EE7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CD236-B105-4D79-9BF5-F7CE0C86A7CC}">
  <ds:schemaRefs>
    <ds:schemaRef ds:uri="http://schemas.microsoft.com/office/2006/metadata/properties"/>
    <ds:schemaRef ds:uri="http://schemas.microsoft.com/office/infopath/2007/PartnerControls"/>
    <ds:schemaRef ds:uri="31fd6742-13fa-4022-853d-6baa4a9ab690"/>
    <ds:schemaRef ds:uri="f173983c-e80a-493e-9000-c2e21896e174"/>
  </ds:schemaRefs>
</ds:datastoreItem>
</file>

<file path=customXml/itemProps4.xml><?xml version="1.0" encoding="utf-8"?>
<ds:datastoreItem xmlns:ds="http://schemas.openxmlformats.org/officeDocument/2006/customXml" ds:itemID="{F94BCF9D-396E-4F87-9E15-1B6166D23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3983c-e80a-493e-9000-c2e21896e174"/>
    <ds:schemaRef ds:uri="31fd6742-13fa-4022-853d-6baa4a9a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Schafer (penningmeester)</dc:creator>
  <keywords/>
  <dc:description/>
  <lastModifiedBy>Voorzitter FC Geleen Zuid</lastModifiedBy>
  <revision>2</revision>
  <dcterms:created xsi:type="dcterms:W3CDTF">2026-04-16T08:54:00.0000000Z</dcterms:created>
  <dcterms:modified xsi:type="dcterms:W3CDTF">2026-04-23T08:45:07.2830228Z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0x010100CCBEFBD179925C42A8F26D80D618249C</vt:lpwstr>
  </property>
  <property fmtid="{D5CDD505-2E9C-101B-9397-08002B2CF9AE}" pid="3" name="MediaServiceImageTags">
    <vt:lpwstr/>
  </property>
</Properties>
</file>